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20D285" w14:textId="592D075D" w:rsidR="00361C61" w:rsidRDefault="00361C61" w:rsidP="00F73B1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367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beszerzett készülék </w:t>
      </w:r>
      <w:r w:rsidR="00576C17">
        <w:rPr>
          <w:rFonts w:ascii="Times New Roman" w:hAnsi="Times New Roman" w:cs="Times New Roman"/>
          <w:sz w:val="24"/>
          <w:szCs w:val="24"/>
        </w:rPr>
        <w:t>a</w:t>
      </w:r>
      <w:r w:rsidRPr="003367C1">
        <w:rPr>
          <w:rFonts w:ascii="Times New Roman" w:hAnsi="Times New Roman" w:cs="Times New Roman"/>
          <w:sz w:val="24"/>
          <w:szCs w:val="24"/>
        </w:rPr>
        <w:t xml:space="preserve"> QShock™ technológiának köszönhetően </w:t>
      </w:r>
      <w:r w:rsidR="00C70110">
        <w:rPr>
          <w:rFonts w:ascii="Times New Roman" w:hAnsi="Times New Roman" w:cs="Times New Roman"/>
          <w:sz w:val="24"/>
          <w:szCs w:val="24"/>
        </w:rPr>
        <w:t>a</w:t>
      </w:r>
      <w:r w:rsidR="00C70110" w:rsidRPr="00C70110">
        <w:rPr>
          <w:rFonts w:ascii="Times New Roman" w:hAnsi="Times New Roman" w:cs="Times New Roman"/>
          <w:sz w:val="24"/>
          <w:szCs w:val="24"/>
        </w:rPr>
        <w:t xml:space="preserve"> bekapcsolástól a sokkolásra való készenállásig</w:t>
      </w:r>
      <w:r w:rsidR="00C70110">
        <w:rPr>
          <w:rFonts w:ascii="Times New Roman" w:hAnsi="Times New Roman" w:cs="Times New Roman"/>
          <w:sz w:val="24"/>
          <w:szCs w:val="24"/>
        </w:rPr>
        <w:t xml:space="preserve"> </w:t>
      </w:r>
      <w:r w:rsidR="00C70110" w:rsidRPr="00C70110">
        <w:rPr>
          <w:rFonts w:ascii="Times New Roman" w:hAnsi="Times New Roman" w:cs="Times New Roman"/>
          <w:sz w:val="24"/>
          <w:szCs w:val="24"/>
        </w:rPr>
        <w:t>szükséges idő</w:t>
      </w:r>
      <w:r w:rsidR="00C70110">
        <w:rPr>
          <w:rFonts w:ascii="Times New Roman" w:hAnsi="Times New Roman" w:cs="Times New Roman"/>
          <w:sz w:val="24"/>
          <w:szCs w:val="24"/>
        </w:rPr>
        <w:t xml:space="preserve"> kevesebb, mint 8 másodperc</w:t>
      </w:r>
      <w:r w:rsidRPr="003367C1">
        <w:rPr>
          <w:rFonts w:ascii="Times New Roman" w:hAnsi="Times New Roman" w:cs="Times New Roman"/>
          <w:sz w:val="24"/>
          <w:szCs w:val="24"/>
        </w:rPr>
        <w:t>, a</w:t>
      </w:r>
      <w:r w:rsidR="005266DC">
        <w:rPr>
          <w:rFonts w:ascii="Times New Roman" w:hAnsi="Times New Roman" w:cs="Times New Roman"/>
          <w:sz w:val="24"/>
          <w:szCs w:val="24"/>
        </w:rPr>
        <w:t xml:space="preserve">mi </w:t>
      </w:r>
      <w:r w:rsidRPr="003367C1">
        <w:rPr>
          <w:rFonts w:ascii="Times New Roman" w:hAnsi="Times New Roman" w:cs="Times New Roman"/>
          <w:sz w:val="24"/>
          <w:szCs w:val="24"/>
        </w:rPr>
        <w:t>növeli a sikeres defibrillálás esélyét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367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75311" w14:textId="0CC45B30" w:rsidR="00C70110" w:rsidRPr="00770C99" w:rsidRDefault="00C70110" w:rsidP="00F7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</w:t>
      </w:r>
      <w:r w:rsidRPr="00770C99">
        <w:rPr>
          <w:rFonts w:ascii="Times New Roman" w:hAnsi="Times New Roman" w:cs="Times New Roman"/>
          <w:sz w:val="24"/>
          <w:szCs w:val="24"/>
        </w:rPr>
        <w:t xml:space="preserve">ekapcsolási idő </w:t>
      </w:r>
      <w:r>
        <w:rPr>
          <w:rFonts w:ascii="Times New Roman" w:hAnsi="Times New Roman" w:cs="Times New Roman"/>
          <w:sz w:val="24"/>
          <w:szCs w:val="24"/>
        </w:rPr>
        <w:t xml:space="preserve">kevesebb, mint </w:t>
      </w:r>
      <w:r w:rsidRPr="00770C99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másodperc, az EKG elemzési idő kevesebb, mint 5 másodperc. A töltés nem vesz el időt, mivel </w:t>
      </w:r>
      <w:r w:rsidRPr="00C70110">
        <w:rPr>
          <w:rFonts w:ascii="Times New Roman" w:hAnsi="Times New Roman" w:cs="Times New Roman"/>
          <w:sz w:val="24"/>
          <w:szCs w:val="24"/>
        </w:rPr>
        <w:t>a készülék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110">
        <w:rPr>
          <w:rFonts w:ascii="Times New Roman" w:hAnsi="Times New Roman" w:cs="Times New Roman"/>
          <w:sz w:val="24"/>
          <w:szCs w:val="24"/>
        </w:rPr>
        <w:t xml:space="preserve">az EKG elemzés </w:t>
      </w:r>
      <w:r>
        <w:rPr>
          <w:rFonts w:ascii="Times New Roman" w:hAnsi="Times New Roman" w:cs="Times New Roman"/>
          <w:sz w:val="24"/>
          <w:szCs w:val="24"/>
        </w:rPr>
        <w:t xml:space="preserve">ideje </w:t>
      </w:r>
      <w:r w:rsidRPr="00C70110">
        <w:rPr>
          <w:rFonts w:ascii="Times New Roman" w:hAnsi="Times New Roman" w:cs="Times New Roman"/>
          <w:sz w:val="24"/>
          <w:szCs w:val="24"/>
        </w:rPr>
        <w:t>alatt előtöltődik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12E80B" w14:textId="6D525A40" w:rsidR="00061464" w:rsidRDefault="00C901CC" w:rsidP="00F73B1E">
      <w:pPr>
        <w:jc w:val="both"/>
        <w:rPr>
          <w:rFonts w:ascii="Times New Roman" w:hAnsi="Times New Roman" w:cs="Times New Roman"/>
          <w:sz w:val="24"/>
          <w:szCs w:val="24"/>
        </w:rPr>
      </w:pPr>
      <w:r w:rsidRPr="00770C99">
        <w:rPr>
          <w:rFonts w:ascii="Times New Roman" w:hAnsi="Times New Roman" w:cs="Times New Roman"/>
          <w:sz w:val="24"/>
          <w:szCs w:val="24"/>
        </w:rPr>
        <w:t>A</w:t>
      </w:r>
      <w:r w:rsidR="00815B46" w:rsidRPr="00770C99">
        <w:rPr>
          <w:rFonts w:ascii="Times New Roman" w:hAnsi="Times New Roman" w:cs="Times New Roman"/>
          <w:sz w:val="24"/>
          <w:szCs w:val="24"/>
        </w:rPr>
        <w:t>la</w:t>
      </w:r>
      <w:r w:rsidRPr="00770C99">
        <w:rPr>
          <w:rFonts w:ascii="Times New Roman" w:hAnsi="Times New Roman" w:cs="Times New Roman"/>
          <w:sz w:val="24"/>
          <w:szCs w:val="24"/>
        </w:rPr>
        <w:t>p-</w:t>
      </w:r>
      <w:r w:rsidR="00815B46" w:rsidRPr="00770C99">
        <w:rPr>
          <w:rFonts w:ascii="Times New Roman" w:hAnsi="Times New Roman" w:cs="Times New Roman"/>
          <w:sz w:val="24"/>
          <w:szCs w:val="24"/>
        </w:rPr>
        <w:t xml:space="preserve"> és emeltszintű újraélesztésre használható</w:t>
      </w:r>
      <w:r w:rsidR="00061464">
        <w:rPr>
          <w:rFonts w:ascii="Times New Roman" w:hAnsi="Times New Roman" w:cs="Times New Roman"/>
          <w:sz w:val="24"/>
          <w:szCs w:val="24"/>
        </w:rPr>
        <w:t>, félautomata és automata móddal rendelkező</w:t>
      </w:r>
      <w:r w:rsidRPr="00770C99">
        <w:rPr>
          <w:rFonts w:ascii="Times New Roman" w:hAnsi="Times New Roman" w:cs="Times New Roman"/>
          <w:sz w:val="24"/>
          <w:szCs w:val="24"/>
        </w:rPr>
        <w:t xml:space="preserve"> készülék, </w:t>
      </w:r>
      <w:r w:rsidR="00123947" w:rsidRPr="00770C99">
        <w:rPr>
          <w:rFonts w:ascii="Times New Roman" w:hAnsi="Times New Roman" w:cs="Times New Roman"/>
          <w:sz w:val="24"/>
          <w:szCs w:val="24"/>
        </w:rPr>
        <w:t>Bifázisos technológi</w:t>
      </w:r>
      <w:r w:rsidRPr="00770C99">
        <w:rPr>
          <w:rFonts w:ascii="Times New Roman" w:hAnsi="Times New Roman" w:cs="Times New Roman"/>
          <w:sz w:val="24"/>
          <w:szCs w:val="24"/>
        </w:rPr>
        <w:t>ával</w:t>
      </w:r>
      <w:r w:rsidR="00123947" w:rsidRPr="00770C99">
        <w:rPr>
          <w:rFonts w:ascii="Times New Roman" w:hAnsi="Times New Roman" w:cs="Times New Roman"/>
          <w:sz w:val="24"/>
          <w:szCs w:val="24"/>
        </w:rPr>
        <w:t>, Felnőtt és gyermek mód</w:t>
      </w:r>
      <w:r w:rsidRPr="00770C99">
        <w:rPr>
          <w:rFonts w:ascii="Times New Roman" w:hAnsi="Times New Roman" w:cs="Times New Roman"/>
          <w:sz w:val="24"/>
          <w:szCs w:val="24"/>
        </w:rPr>
        <w:t>dal</w:t>
      </w:r>
      <w:r w:rsidR="00123947" w:rsidRPr="00770C99">
        <w:rPr>
          <w:rFonts w:ascii="Times New Roman" w:hAnsi="Times New Roman" w:cs="Times New Roman"/>
          <w:sz w:val="24"/>
          <w:szCs w:val="24"/>
        </w:rPr>
        <w:t xml:space="preserve">, </w:t>
      </w:r>
      <w:r w:rsidR="00061464">
        <w:rPr>
          <w:rFonts w:ascii="Times New Roman" w:hAnsi="Times New Roman" w:cs="Times New Roman"/>
          <w:sz w:val="24"/>
          <w:szCs w:val="24"/>
        </w:rPr>
        <w:t>r</w:t>
      </w:r>
      <w:r w:rsidR="00061464" w:rsidRPr="00061464">
        <w:rPr>
          <w:rFonts w:ascii="Times New Roman" w:hAnsi="Times New Roman" w:cs="Times New Roman"/>
          <w:sz w:val="24"/>
          <w:szCs w:val="24"/>
        </w:rPr>
        <w:t>ögzíti és elemzi a beteg EKG</w:t>
      </w:r>
      <w:r w:rsidR="00061464">
        <w:rPr>
          <w:rFonts w:ascii="Times New Roman" w:hAnsi="Times New Roman" w:cs="Times New Roman"/>
          <w:sz w:val="24"/>
          <w:szCs w:val="24"/>
        </w:rPr>
        <w:t xml:space="preserve"> </w:t>
      </w:r>
      <w:r w:rsidR="00061464" w:rsidRPr="00061464">
        <w:rPr>
          <w:rFonts w:ascii="Times New Roman" w:hAnsi="Times New Roman" w:cs="Times New Roman"/>
          <w:sz w:val="24"/>
          <w:szCs w:val="24"/>
        </w:rPr>
        <w:t>jeleit, és meghatározza, hogy</w:t>
      </w:r>
      <w:r w:rsidR="00061464">
        <w:rPr>
          <w:rFonts w:ascii="Times New Roman" w:hAnsi="Times New Roman" w:cs="Times New Roman"/>
          <w:sz w:val="24"/>
          <w:szCs w:val="24"/>
        </w:rPr>
        <w:t xml:space="preserve"> </w:t>
      </w:r>
      <w:r w:rsidR="00061464" w:rsidRPr="00061464">
        <w:rPr>
          <w:rFonts w:ascii="Times New Roman" w:hAnsi="Times New Roman" w:cs="Times New Roman"/>
          <w:sz w:val="24"/>
          <w:szCs w:val="24"/>
        </w:rPr>
        <w:t>végezhető-e defibrillálás</w:t>
      </w:r>
      <w:r w:rsidR="00061464">
        <w:rPr>
          <w:rFonts w:ascii="Times New Roman" w:hAnsi="Times New Roman" w:cs="Times New Roman"/>
          <w:sz w:val="24"/>
          <w:szCs w:val="24"/>
        </w:rPr>
        <w:t>.</w:t>
      </w:r>
    </w:p>
    <w:p w14:paraId="0FECB189" w14:textId="63EAFC4E" w:rsidR="00061464" w:rsidRDefault="00061464" w:rsidP="00F7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Hullámforma: </w:t>
      </w:r>
      <w:r w:rsidRPr="00061464">
        <w:rPr>
          <w:rFonts w:ascii="Times New Roman" w:hAnsi="Times New Roman" w:cs="Times New Roman"/>
          <w:sz w:val="24"/>
          <w:szCs w:val="24"/>
        </w:rPr>
        <w:t>Exponenciális, levágott bifázisú, impedancia függő automatikus feszültség idő kompenzációval</w:t>
      </w:r>
      <w:r w:rsidR="00C70110">
        <w:rPr>
          <w:rFonts w:ascii="Times New Roman" w:hAnsi="Times New Roman" w:cs="Times New Roman"/>
          <w:sz w:val="24"/>
          <w:szCs w:val="24"/>
        </w:rPr>
        <w:t>.</w:t>
      </w:r>
      <w:r w:rsidRPr="00061464">
        <w:rPr>
          <w:rFonts w:ascii="Times New Roman" w:hAnsi="Times New Roman" w:cs="Times New Roman"/>
          <w:sz w:val="24"/>
          <w:szCs w:val="24"/>
        </w:rPr>
        <w:cr/>
      </w:r>
      <w:r w:rsidR="00C70110" w:rsidRPr="00C70110">
        <w:rPr>
          <w:rFonts w:ascii="Times New Roman" w:hAnsi="Times New Roman" w:cs="Times New Roman"/>
          <w:sz w:val="24"/>
          <w:szCs w:val="24"/>
        </w:rPr>
        <w:t>Energia alapérték</w:t>
      </w:r>
      <w:r w:rsidR="00C70110">
        <w:rPr>
          <w:rFonts w:ascii="Times New Roman" w:hAnsi="Times New Roman" w:cs="Times New Roman"/>
          <w:sz w:val="24"/>
          <w:szCs w:val="24"/>
        </w:rPr>
        <w:t>:</w:t>
      </w:r>
      <w:r w:rsidR="00C70110" w:rsidRPr="00C70110">
        <w:rPr>
          <w:rFonts w:ascii="Times New Roman" w:hAnsi="Times New Roman" w:cs="Times New Roman"/>
          <w:sz w:val="24"/>
          <w:szCs w:val="24"/>
        </w:rPr>
        <w:t xml:space="preserve"> Felnőtt</w:t>
      </w:r>
      <w:r w:rsidR="00C70110">
        <w:rPr>
          <w:rFonts w:ascii="Times New Roman" w:hAnsi="Times New Roman" w:cs="Times New Roman"/>
          <w:sz w:val="24"/>
          <w:szCs w:val="24"/>
        </w:rPr>
        <w:t xml:space="preserve"> esetén</w:t>
      </w:r>
      <w:r w:rsidR="00C70110" w:rsidRPr="00C70110">
        <w:rPr>
          <w:rFonts w:ascii="Times New Roman" w:hAnsi="Times New Roman" w:cs="Times New Roman"/>
          <w:sz w:val="24"/>
          <w:szCs w:val="24"/>
        </w:rPr>
        <w:t>: 200-300-360 J</w:t>
      </w:r>
      <w:r w:rsidR="00C70110">
        <w:rPr>
          <w:rFonts w:ascii="Times New Roman" w:hAnsi="Times New Roman" w:cs="Times New Roman"/>
          <w:sz w:val="24"/>
          <w:szCs w:val="24"/>
        </w:rPr>
        <w:t xml:space="preserve">, </w:t>
      </w:r>
      <w:r w:rsidR="00C70110" w:rsidRPr="00C70110">
        <w:rPr>
          <w:rFonts w:ascii="Times New Roman" w:hAnsi="Times New Roman" w:cs="Times New Roman"/>
          <w:sz w:val="24"/>
          <w:szCs w:val="24"/>
        </w:rPr>
        <w:t>Gyerek</w:t>
      </w:r>
      <w:r w:rsidR="00C70110">
        <w:rPr>
          <w:rFonts w:ascii="Times New Roman" w:hAnsi="Times New Roman" w:cs="Times New Roman"/>
          <w:sz w:val="24"/>
          <w:szCs w:val="24"/>
        </w:rPr>
        <w:t xml:space="preserve"> esetén</w:t>
      </w:r>
      <w:r w:rsidR="00C70110" w:rsidRPr="00C70110">
        <w:rPr>
          <w:rFonts w:ascii="Times New Roman" w:hAnsi="Times New Roman" w:cs="Times New Roman"/>
          <w:sz w:val="24"/>
          <w:szCs w:val="24"/>
        </w:rPr>
        <w:t>: 50-70-100 J</w:t>
      </w:r>
      <w:r w:rsidR="00C70110">
        <w:rPr>
          <w:rFonts w:ascii="Times New Roman" w:hAnsi="Times New Roman" w:cs="Times New Roman"/>
          <w:sz w:val="24"/>
          <w:szCs w:val="24"/>
        </w:rPr>
        <w:t xml:space="preserve">. </w:t>
      </w:r>
      <w:r w:rsidR="00C70110" w:rsidRPr="00C70110">
        <w:rPr>
          <w:rFonts w:ascii="Times New Roman" w:hAnsi="Times New Roman" w:cs="Times New Roman"/>
          <w:sz w:val="24"/>
          <w:szCs w:val="24"/>
        </w:rPr>
        <w:t>Az alapkonfiguráció az AHA/IEC</w:t>
      </w:r>
      <w:r w:rsidR="00C70110">
        <w:rPr>
          <w:rFonts w:ascii="Times New Roman" w:hAnsi="Times New Roman" w:cs="Times New Roman"/>
          <w:sz w:val="24"/>
          <w:szCs w:val="24"/>
        </w:rPr>
        <w:t xml:space="preserve"> </w:t>
      </w:r>
      <w:r w:rsidR="00C70110" w:rsidRPr="00C70110">
        <w:rPr>
          <w:rFonts w:ascii="Times New Roman" w:hAnsi="Times New Roman" w:cs="Times New Roman"/>
          <w:sz w:val="24"/>
          <w:szCs w:val="24"/>
        </w:rPr>
        <w:t>2015 útmutatásának megfel</w:t>
      </w:r>
      <w:r w:rsidR="00C70110">
        <w:rPr>
          <w:rFonts w:ascii="Times New Roman" w:hAnsi="Times New Roman" w:cs="Times New Roman"/>
          <w:sz w:val="24"/>
          <w:szCs w:val="24"/>
        </w:rPr>
        <w:t>el.</w:t>
      </w:r>
    </w:p>
    <w:p w14:paraId="0BC6255C" w14:textId="7B465792" w:rsidR="00C70110" w:rsidRDefault="00C70110" w:rsidP="00F7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készülék s</w:t>
      </w:r>
      <w:r w:rsidRPr="00C70110">
        <w:rPr>
          <w:rFonts w:ascii="Times New Roman" w:hAnsi="Times New Roman" w:cs="Times New Roman"/>
          <w:sz w:val="24"/>
          <w:szCs w:val="24"/>
        </w:rPr>
        <w:t>zenzitivitás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70110">
        <w:rPr>
          <w:rFonts w:ascii="Times New Roman" w:hAnsi="Times New Roman" w:cs="Times New Roman"/>
          <w:sz w:val="24"/>
          <w:szCs w:val="24"/>
        </w:rPr>
        <w:t xml:space="preserve"> és specificitás</w:t>
      </w:r>
      <w:r>
        <w:rPr>
          <w:rFonts w:ascii="Times New Roman" w:hAnsi="Times New Roman" w:cs="Times New Roman"/>
          <w:sz w:val="24"/>
          <w:szCs w:val="24"/>
        </w:rPr>
        <w:t>a m</w:t>
      </w:r>
      <w:r w:rsidRPr="00C70110">
        <w:rPr>
          <w:rFonts w:ascii="Times New Roman" w:hAnsi="Times New Roman" w:cs="Times New Roman"/>
          <w:sz w:val="24"/>
          <w:szCs w:val="24"/>
        </w:rPr>
        <w:t>egfelel az AAMI DF80 és 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110">
        <w:rPr>
          <w:rFonts w:ascii="Times New Roman" w:hAnsi="Times New Roman" w:cs="Times New Roman"/>
          <w:sz w:val="24"/>
          <w:szCs w:val="24"/>
        </w:rPr>
        <w:t xml:space="preserve">IEC 60601-2-4 </w:t>
      </w:r>
      <w:r>
        <w:rPr>
          <w:rFonts w:ascii="Times New Roman" w:hAnsi="Times New Roman" w:cs="Times New Roman"/>
          <w:sz w:val="24"/>
          <w:szCs w:val="24"/>
        </w:rPr>
        <w:t>követelményeinek.</w:t>
      </w:r>
    </w:p>
    <w:p w14:paraId="706C690A" w14:textId="068ACD2B" w:rsidR="00815B46" w:rsidRPr="00770C99" w:rsidRDefault="00815B46" w:rsidP="00F73B1E">
      <w:pPr>
        <w:jc w:val="both"/>
        <w:rPr>
          <w:rFonts w:ascii="Times New Roman" w:hAnsi="Times New Roman" w:cs="Times New Roman"/>
          <w:sz w:val="24"/>
          <w:szCs w:val="24"/>
        </w:rPr>
      </w:pPr>
      <w:r w:rsidRPr="00770C99">
        <w:rPr>
          <w:rFonts w:ascii="Times New Roman" w:hAnsi="Times New Roman" w:cs="Times New Roman"/>
          <w:sz w:val="24"/>
          <w:szCs w:val="24"/>
        </w:rPr>
        <w:t xml:space="preserve">Készülék automatikusan tárolja a </w:t>
      </w:r>
      <w:r w:rsidR="00646EC7" w:rsidRPr="00770C99">
        <w:rPr>
          <w:rFonts w:ascii="Times New Roman" w:hAnsi="Times New Roman" w:cs="Times New Roman"/>
          <w:sz w:val="24"/>
          <w:szCs w:val="24"/>
        </w:rPr>
        <w:t>beteg adatokat</w:t>
      </w:r>
      <w:r w:rsidRPr="00770C99">
        <w:rPr>
          <w:rFonts w:ascii="Times New Roman" w:hAnsi="Times New Roman" w:cs="Times New Roman"/>
          <w:sz w:val="24"/>
          <w:szCs w:val="24"/>
        </w:rPr>
        <w:t xml:space="preserve"> egy belső memóriakártyán</w:t>
      </w:r>
      <w:r w:rsidR="00576C17">
        <w:rPr>
          <w:rFonts w:ascii="Times New Roman" w:hAnsi="Times New Roman" w:cs="Times New Roman"/>
          <w:sz w:val="24"/>
          <w:szCs w:val="24"/>
        </w:rPr>
        <w:t>.</w:t>
      </w:r>
    </w:p>
    <w:p w14:paraId="6B2621A8" w14:textId="77777777" w:rsidR="00576C17" w:rsidRPr="00770C99" w:rsidRDefault="00576C17" w:rsidP="00F7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készülék képes vezeték nélküli adatátvitellel a beavatkozás során keletkező összes információt és adatot </w:t>
      </w:r>
      <w:r w:rsidRPr="00361C61">
        <w:rPr>
          <w:rFonts w:ascii="Times New Roman" w:hAnsi="Times New Roman" w:cs="Times New Roman"/>
          <w:sz w:val="24"/>
          <w:szCs w:val="24"/>
        </w:rPr>
        <w:t>WiFi-n keresztül továbbít</w:t>
      </w:r>
      <w:r>
        <w:rPr>
          <w:rFonts w:ascii="Times New Roman" w:hAnsi="Times New Roman" w:cs="Times New Roman"/>
          <w:sz w:val="24"/>
          <w:szCs w:val="24"/>
        </w:rPr>
        <w:t>ani a</w:t>
      </w:r>
      <w:r w:rsidRPr="00361C61">
        <w:rPr>
          <w:rFonts w:ascii="Times New Roman" w:hAnsi="Times New Roman" w:cs="Times New Roman"/>
          <w:sz w:val="24"/>
          <w:szCs w:val="24"/>
        </w:rPr>
        <w:t xml:space="preserve"> központi </w:t>
      </w:r>
      <w:r>
        <w:rPr>
          <w:rFonts w:ascii="Times New Roman" w:hAnsi="Times New Roman" w:cs="Times New Roman"/>
          <w:sz w:val="24"/>
          <w:szCs w:val="24"/>
        </w:rPr>
        <w:t xml:space="preserve">informatikai </w:t>
      </w:r>
      <w:r w:rsidRPr="00361C61">
        <w:rPr>
          <w:rFonts w:ascii="Times New Roman" w:hAnsi="Times New Roman" w:cs="Times New Roman"/>
          <w:sz w:val="24"/>
          <w:szCs w:val="24"/>
        </w:rPr>
        <w:t>felügyeleti rendszer</w:t>
      </w:r>
      <w:r>
        <w:rPr>
          <w:rFonts w:ascii="Times New Roman" w:hAnsi="Times New Roman" w:cs="Times New Roman"/>
          <w:sz w:val="24"/>
          <w:szCs w:val="24"/>
        </w:rPr>
        <w:t>ek</w:t>
      </w:r>
      <w:r w:rsidRPr="00361C61">
        <w:rPr>
          <w:rFonts w:ascii="Times New Roman" w:hAnsi="Times New Roman" w:cs="Times New Roman"/>
          <w:sz w:val="24"/>
          <w:szCs w:val="24"/>
        </w:rPr>
        <w:t>hez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B8F636" w14:textId="77777777" w:rsidR="0022162E" w:rsidRPr="00770C99" w:rsidRDefault="0022162E">
      <w:pPr>
        <w:rPr>
          <w:rFonts w:ascii="Times New Roman" w:hAnsi="Times New Roman" w:cs="Times New Roman"/>
          <w:sz w:val="24"/>
          <w:szCs w:val="24"/>
        </w:rPr>
      </w:pPr>
    </w:p>
    <w:p w14:paraId="0A49E0FF" w14:textId="1B432BC7" w:rsidR="00F73B1E" w:rsidRPr="00770C99" w:rsidRDefault="00F73B1E" w:rsidP="00F73B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sectPr w:rsidR="00F73B1E" w:rsidRPr="00770C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958979" w14:textId="77777777" w:rsidR="008D1DE3" w:rsidRDefault="008D1DE3" w:rsidP="008D1DE3">
      <w:pPr>
        <w:spacing w:after="0" w:line="240" w:lineRule="auto"/>
      </w:pPr>
      <w:r>
        <w:separator/>
      </w:r>
    </w:p>
  </w:endnote>
  <w:endnote w:type="continuationSeparator" w:id="0">
    <w:p w14:paraId="7B63BA6C" w14:textId="77777777" w:rsidR="008D1DE3" w:rsidRDefault="008D1DE3" w:rsidP="008D1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AFAE1" w14:textId="77777777" w:rsidR="008D1DE3" w:rsidRDefault="008D1DE3" w:rsidP="008D1DE3">
      <w:pPr>
        <w:spacing w:after="0" w:line="240" w:lineRule="auto"/>
      </w:pPr>
      <w:r>
        <w:separator/>
      </w:r>
    </w:p>
  </w:footnote>
  <w:footnote w:type="continuationSeparator" w:id="0">
    <w:p w14:paraId="56277FC7" w14:textId="77777777" w:rsidR="008D1DE3" w:rsidRDefault="008D1DE3" w:rsidP="008D1D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3C2"/>
    <w:rsid w:val="00061464"/>
    <w:rsid w:val="000A3E11"/>
    <w:rsid w:val="00123947"/>
    <w:rsid w:val="0022162E"/>
    <w:rsid w:val="003367C1"/>
    <w:rsid w:val="00361C61"/>
    <w:rsid w:val="005266DC"/>
    <w:rsid w:val="00576C17"/>
    <w:rsid w:val="00584FD8"/>
    <w:rsid w:val="00600821"/>
    <w:rsid w:val="006232B4"/>
    <w:rsid w:val="00646EC7"/>
    <w:rsid w:val="00742BDE"/>
    <w:rsid w:val="00770C99"/>
    <w:rsid w:val="007828E9"/>
    <w:rsid w:val="00794F19"/>
    <w:rsid w:val="00815B46"/>
    <w:rsid w:val="008A03C2"/>
    <w:rsid w:val="008D1DE3"/>
    <w:rsid w:val="008F4EDF"/>
    <w:rsid w:val="00C70110"/>
    <w:rsid w:val="00C901CC"/>
    <w:rsid w:val="00CC5CB3"/>
    <w:rsid w:val="00D52F53"/>
    <w:rsid w:val="00E85629"/>
    <w:rsid w:val="00EB2F1B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3D69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D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D1DE3"/>
  </w:style>
  <w:style w:type="paragraph" w:styleId="llb">
    <w:name w:val="footer"/>
    <w:basedOn w:val="Norml"/>
    <w:link w:val="llbChar"/>
    <w:uiPriority w:val="99"/>
    <w:unhideWhenUsed/>
    <w:rsid w:val="008D1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D1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2023-10-20T07:02:00Z</dcterms:created>
  <dcterms:modified xsi:type="dcterms:W3CDTF">2023-11-16T13:39:00Z</dcterms:modified>
</cp:coreProperties>
</file>